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29" w:rsidRPr="00C260F4" w:rsidRDefault="00664797" w:rsidP="006C5C82">
      <w:pPr>
        <w:jc w:val="center"/>
        <w:rPr>
          <w:rFonts w:asciiTheme="minorEastAsia" w:hAnsiTheme="minorEastAsia"/>
          <w:sz w:val="22"/>
        </w:rPr>
      </w:pPr>
      <w:r w:rsidRPr="00C260F4">
        <w:rPr>
          <w:rFonts w:asciiTheme="minorEastAsia" w:hAnsiTheme="minorEastAsia" w:hint="eastAsia"/>
          <w:sz w:val="22"/>
        </w:rPr>
        <w:t>回数券</w:t>
      </w:r>
      <w:r w:rsidR="00685F7C" w:rsidRPr="00C260F4">
        <w:rPr>
          <w:rFonts w:asciiTheme="minorEastAsia" w:hAnsiTheme="minorEastAsia" w:hint="eastAsia"/>
          <w:sz w:val="22"/>
        </w:rPr>
        <w:t>払戻しに関する事項</w:t>
      </w:r>
    </w:p>
    <w:p w:rsidR="00664797" w:rsidRPr="00C260F4" w:rsidRDefault="00664797">
      <w:pPr>
        <w:rPr>
          <w:rFonts w:asciiTheme="minorEastAsia" w:hAnsiTheme="minorEastAsia"/>
          <w:sz w:val="22"/>
        </w:rPr>
      </w:pPr>
    </w:p>
    <w:p w:rsidR="008B4888" w:rsidRPr="00C260F4" w:rsidRDefault="00685F7C" w:rsidP="00685F7C">
      <w:pPr>
        <w:ind w:firstLineChars="100" w:firstLine="220"/>
        <w:rPr>
          <w:rFonts w:asciiTheme="minorEastAsia" w:hAnsiTheme="minorEastAsia"/>
          <w:sz w:val="22"/>
        </w:rPr>
      </w:pPr>
      <w:r w:rsidRPr="00C260F4">
        <w:rPr>
          <w:rFonts w:asciiTheme="minorEastAsia" w:hAnsiTheme="minorEastAsia" w:hint="eastAsia"/>
          <w:sz w:val="22"/>
        </w:rPr>
        <w:t>利用約款第9条に基づき、2010年3月まで販売しておりました通用期限</w:t>
      </w:r>
      <w:r w:rsidR="00BC4D76" w:rsidRPr="00C260F4">
        <w:rPr>
          <w:rFonts w:asciiTheme="minorEastAsia" w:hAnsiTheme="minorEastAsia" w:hint="eastAsia"/>
          <w:sz w:val="22"/>
        </w:rPr>
        <w:t>のない</w:t>
      </w:r>
      <w:r w:rsidRPr="00C260F4">
        <w:rPr>
          <w:rFonts w:asciiTheme="minorEastAsia" w:hAnsiTheme="minorEastAsia" w:hint="eastAsia"/>
          <w:sz w:val="22"/>
        </w:rPr>
        <w:t>（使用できる期間</w:t>
      </w:r>
      <w:r w:rsidR="00BC4D76" w:rsidRPr="00C260F4">
        <w:rPr>
          <w:rFonts w:asciiTheme="minorEastAsia" w:hAnsiTheme="minorEastAsia" w:hint="eastAsia"/>
          <w:sz w:val="22"/>
        </w:rPr>
        <w:t>が未設定）</w:t>
      </w:r>
      <w:r w:rsidRPr="00C260F4">
        <w:rPr>
          <w:rFonts w:asciiTheme="minorEastAsia" w:hAnsiTheme="minorEastAsia" w:hint="eastAsia"/>
          <w:sz w:val="22"/>
        </w:rPr>
        <w:t>回数券について、以下のとおり払戻しをいたします。</w:t>
      </w:r>
    </w:p>
    <w:p w:rsidR="00A616E5" w:rsidRPr="00C260F4" w:rsidRDefault="00A616E5" w:rsidP="008B4888">
      <w:pPr>
        <w:rPr>
          <w:rFonts w:asciiTheme="minorEastAsia" w:hAnsiTheme="minorEastAsia"/>
          <w:sz w:val="22"/>
        </w:rPr>
      </w:pP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○払戻しを行う</w:t>
      </w:r>
      <w:r w:rsidR="00685F7C" w:rsidRPr="00C260F4">
        <w:rPr>
          <w:rFonts w:asciiTheme="minorEastAsia" w:hAnsiTheme="minorEastAsia" w:hint="eastAsia"/>
          <w:sz w:val="22"/>
        </w:rPr>
        <w:t>回数券</w:t>
      </w:r>
      <w:r w:rsidRPr="00C260F4">
        <w:rPr>
          <w:rFonts w:asciiTheme="minorEastAsia" w:hAnsiTheme="minorEastAsia" w:hint="eastAsia"/>
          <w:sz w:val="22"/>
        </w:rPr>
        <w:t>の種類</w:t>
      </w:r>
    </w:p>
    <w:p w:rsidR="00464F1C" w:rsidRPr="00C260F4" w:rsidRDefault="008B4888" w:rsidP="00464F1C">
      <w:pPr>
        <w:ind w:firstLineChars="100" w:firstLine="220"/>
        <w:rPr>
          <w:rFonts w:asciiTheme="minorEastAsia" w:hAnsiTheme="minorEastAsia"/>
          <w:sz w:val="22"/>
        </w:rPr>
      </w:pPr>
      <w:r w:rsidRPr="00C260F4">
        <w:rPr>
          <w:rFonts w:asciiTheme="minorEastAsia" w:hAnsiTheme="minorEastAsia" w:hint="eastAsia"/>
          <w:sz w:val="22"/>
        </w:rPr>
        <w:t>安房峠道路回数券</w:t>
      </w:r>
      <w:r w:rsidR="00464F1C" w:rsidRPr="00C260F4">
        <w:rPr>
          <w:rFonts w:asciiTheme="minorEastAsia" w:hAnsiTheme="minorEastAsia" w:hint="eastAsia"/>
          <w:sz w:val="22"/>
        </w:rPr>
        <w:t>（軽自動車等、普通車、中型車、大型車</w:t>
      </w:r>
      <w:r w:rsidR="00881183" w:rsidRPr="00C260F4">
        <w:rPr>
          <w:rFonts w:asciiTheme="minorEastAsia" w:hAnsiTheme="minorEastAsia" w:hint="eastAsia"/>
          <w:sz w:val="22"/>
        </w:rPr>
        <w:t>、路線バス</w:t>
      </w:r>
      <w:r w:rsidR="00464F1C" w:rsidRPr="00C260F4">
        <w:rPr>
          <w:rFonts w:asciiTheme="minorEastAsia" w:hAnsiTheme="minorEastAsia" w:hint="eastAsia"/>
          <w:sz w:val="22"/>
        </w:rPr>
        <w:t>、特大車）</w:t>
      </w:r>
    </w:p>
    <w:p w:rsidR="00464F1C" w:rsidRPr="00C260F4" w:rsidRDefault="00DC3E69" w:rsidP="00DC3E69">
      <w:pPr>
        <w:ind w:firstLineChars="100" w:firstLine="220"/>
        <w:rPr>
          <w:rFonts w:asciiTheme="minorEastAsia" w:hAnsiTheme="minorEastAsia"/>
          <w:sz w:val="22"/>
        </w:rPr>
      </w:pPr>
      <w:r w:rsidRPr="00C260F4">
        <w:rPr>
          <w:rFonts w:asciiTheme="minorEastAsia" w:hAnsiTheme="minorEastAsia" w:hint="eastAsia"/>
          <w:sz w:val="22"/>
        </w:rPr>
        <w:t>使用できる期間が未設定の回数券に限り、払戻しを行います。</w:t>
      </w:r>
    </w:p>
    <w:p w:rsidR="008B4888" w:rsidRPr="00C260F4" w:rsidRDefault="008B4888" w:rsidP="00464F1C">
      <w:pPr>
        <w:ind w:firstLineChars="100" w:firstLine="220"/>
        <w:rPr>
          <w:rFonts w:asciiTheme="minorEastAsia" w:hAnsiTheme="minorEastAsia"/>
          <w:sz w:val="22"/>
        </w:rPr>
      </w:pPr>
    </w:p>
    <w:p w:rsidR="008B4888" w:rsidRPr="00C260F4" w:rsidRDefault="00685F7C" w:rsidP="008B4888">
      <w:pPr>
        <w:rPr>
          <w:rFonts w:asciiTheme="minorEastAsia" w:hAnsiTheme="minorEastAsia"/>
          <w:sz w:val="22"/>
        </w:rPr>
      </w:pPr>
      <w:r w:rsidRPr="00C260F4">
        <w:rPr>
          <w:rFonts w:asciiTheme="minorEastAsia" w:hAnsiTheme="minorEastAsia" w:hint="eastAsia"/>
          <w:sz w:val="22"/>
        </w:rPr>
        <w:t>○払戻しの</w:t>
      </w:r>
      <w:r w:rsidR="008B4888" w:rsidRPr="00C260F4">
        <w:rPr>
          <w:rFonts w:asciiTheme="minorEastAsia" w:hAnsiTheme="minorEastAsia" w:hint="eastAsia"/>
          <w:sz w:val="22"/>
        </w:rPr>
        <w:t>期間</w:t>
      </w:r>
    </w:p>
    <w:p w:rsidR="008B4888" w:rsidRPr="00C260F4" w:rsidRDefault="00685F7C" w:rsidP="00A616E5">
      <w:pPr>
        <w:ind w:firstLineChars="100" w:firstLine="220"/>
        <w:rPr>
          <w:rFonts w:asciiTheme="minorEastAsia" w:hAnsiTheme="minorEastAsia"/>
          <w:sz w:val="22"/>
        </w:rPr>
      </w:pPr>
      <w:r w:rsidRPr="00C260F4">
        <w:rPr>
          <w:rFonts w:asciiTheme="minorEastAsia" w:hAnsiTheme="minorEastAsia" w:hint="eastAsia"/>
          <w:sz w:val="22"/>
        </w:rPr>
        <w:t>2025年3月31日</w:t>
      </w:r>
      <w:r w:rsidR="008B4888" w:rsidRPr="00C260F4">
        <w:rPr>
          <w:rFonts w:asciiTheme="minorEastAsia" w:hAnsiTheme="minorEastAsia" w:hint="eastAsia"/>
          <w:sz w:val="22"/>
        </w:rPr>
        <w:t>まで（当日消印有効）</w:t>
      </w: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 </w:t>
      </w: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○申出の方法及び払戻しの方法</w:t>
      </w:r>
    </w:p>
    <w:p w:rsidR="00631F05" w:rsidRPr="00C260F4" w:rsidRDefault="008B4888" w:rsidP="008B4888">
      <w:pPr>
        <w:rPr>
          <w:rFonts w:asciiTheme="minorEastAsia" w:hAnsiTheme="minorEastAsia"/>
          <w:sz w:val="22"/>
        </w:rPr>
      </w:pPr>
      <w:r w:rsidRPr="00C260F4">
        <w:rPr>
          <w:rFonts w:asciiTheme="minorEastAsia" w:hAnsiTheme="minorEastAsia" w:hint="eastAsia"/>
          <w:sz w:val="22"/>
        </w:rPr>
        <w:t xml:space="preserve">　</w:t>
      </w:r>
      <w:r w:rsidR="00A616E5" w:rsidRPr="00C260F4">
        <w:rPr>
          <w:rFonts w:asciiTheme="minorEastAsia" w:hAnsiTheme="minorEastAsia" w:hint="eastAsia"/>
          <w:sz w:val="22"/>
        </w:rPr>
        <w:t>安房峠道路回数券払戻請求書</w:t>
      </w:r>
      <w:r w:rsidRPr="00C260F4">
        <w:rPr>
          <w:rFonts w:asciiTheme="minorEastAsia" w:hAnsiTheme="minorEastAsia" w:hint="eastAsia"/>
          <w:sz w:val="22"/>
        </w:rPr>
        <w:t>に</w:t>
      </w:r>
      <w:r w:rsidR="00631F05" w:rsidRPr="00C260F4">
        <w:rPr>
          <w:rFonts w:asciiTheme="minorEastAsia" w:hAnsiTheme="minorEastAsia" w:hint="eastAsia"/>
          <w:sz w:val="22"/>
        </w:rPr>
        <w:t>必要事項を</w:t>
      </w:r>
      <w:r w:rsidRPr="00C260F4">
        <w:rPr>
          <w:rFonts w:asciiTheme="minorEastAsia" w:hAnsiTheme="minorEastAsia" w:hint="eastAsia"/>
          <w:sz w:val="22"/>
        </w:rPr>
        <w:t>ご記入のうえ、未使用</w:t>
      </w:r>
      <w:r w:rsidR="00464F1C" w:rsidRPr="00C260F4">
        <w:rPr>
          <w:rFonts w:asciiTheme="minorEastAsia" w:hAnsiTheme="minorEastAsia" w:hint="eastAsia"/>
          <w:sz w:val="22"/>
        </w:rPr>
        <w:t>の</w:t>
      </w:r>
      <w:r w:rsidR="00076A67" w:rsidRPr="00C260F4">
        <w:rPr>
          <w:rFonts w:asciiTheme="minorEastAsia" w:hAnsiTheme="minorEastAsia" w:hint="eastAsia"/>
          <w:sz w:val="22"/>
        </w:rPr>
        <w:t>回数券（原本）を</w:t>
      </w:r>
      <w:r w:rsidR="00237DC0" w:rsidRPr="00C260F4">
        <w:rPr>
          <w:rFonts w:asciiTheme="minorEastAsia" w:hAnsiTheme="minorEastAsia" w:hint="eastAsia"/>
          <w:sz w:val="22"/>
        </w:rPr>
        <w:t>同封し</w:t>
      </w:r>
      <w:r w:rsidR="00076A67" w:rsidRPr="00C260F4">
        <w:rPr>
          <w:rFonts w:asciiTheme="minorEastAsia" w:hAnsiTheme="minorEastAsia" w:hint="eastAsia"/>
          <w:sz w:val="22"/>
        </w:rPr>
        <w:t>、弊社</w:t>
      </w:r>
      <w:r w:rsidRPr="00C260F4">
        <w:rPr>
          <w:rFonts w:asciiTheme="minorEastAsia" w:hAnsiTheme="minorEastAsia" w:hint="eastAsia"/>
          <w:sz w:val="22"/>
        </w:rPr>
        <w:t>にご郵送</w:t>
      </w:r>
      <w:r w:rsidR="00237DC0" w:rsidRPr="00C260F4">
        <w:rPr>
          <w:rFonts w:asciiTheme="minorEastAsia" w:hAnsiTheme="minorEastAsia" w:hint="eastAsia"/>
          <w:sz w:val="22"/>
        </w:rPr>
        <w:t>ください</w:t>
      </w:r>
      <w:r w:rsidRPr="00C260F4">
        <w:rPr>
          <w:rFonts w:asciiTheme="minorEastAsia" w:hAnsiTheme="minorEastAsia" w:hint="eastAsia"/>
          <w:sz w:val="22"/>
        </w:rPr>
        <w:t>。</w:t>
      </w:r>
    </w:p>
    <w:p w:rsidR="008B4888" w:rsidRPr="00C260F4" w:rsidRDefault="00631F05" w:rsidP="00631F05">
      <w:pPr>
        <w:ind w:firstLineChars="100" w:firstLine="220"/>
        <w:rPr>
          <w:rFonts w:asciiTheme="minorEastAsia" w:hAnsiTheme="minorEastAsia"/>
          <w:sz w:val="22"/>
        </w:rPr>
      </w:pPr>
      <w:r w:rsidRPr="00C260F4">
        <w:rPr>
          <w:rFonts w:asciiTheme="minorEastAsia" w:hAnsiTheme="minorEastAsia" w:hint="eastAsia"/>
          <w:sz w:val="22"/>
        </w:rPr>
        <w:t>偽造券が発見されておりますので、</w:t>
      </w:r>
      <w:r w:rsidR="00076A67" w:rsidRPr="00C260F4">
        <w:rPr>
          <w:rFonts w:asciiTheme="minorEastAsia" w:hAnsiTheme="minorEastAsia" w:hint="eastAsia"/>
          <w:sz w:val="22"/>
        </w:rPr>
        <w:t>弊社</w:t>
      </w:r>
      <w:r w:rsidR="00623296">
        <w:rPr>
          <w:rFonts w:asciiTheme="minorEastAsia" w:hAnsiTheme="minorEastAsia" w:hint="eastAsia"/>
          <w:sz w:val="22"/>
        </w:rPr>
        <w:t>到着後、真贋鑑定を実施させていただくため、払戻し（口座</w:t>
      </w:r>
      <w:bookmarkStart w:id="0" w:name="_GoBack"/>
      <w:bookmarkEnd w:id="0"/>
      <w:r w:rsidRPr="00C260F4">
        <w:rPr>
          <w:rFonts w:asciiTheme="minorEastAsia" w:hAnsiTheme="minorEastAsia" w:hint="eastAsia"/>
          <w:sz w:val="22"/>
        </w:rPr>
        <w:t>振込</w:t>
      </w:r>
      <w:r w:rsidR="00623296">
        <w:rPr>
          <w:rFonts w:asciiTheme="minorEastAsia" w:hAnsiTheme="minorEastAsia" w:hint="eastAsia"/>
          <w:sz w:val="22"/>
        </w:rPr>
        <w:t>）</w:t>
      </w:r>
      <w:r w:rsidRPr="00C260F4">
        <w:rPr>
          <w:rFonts w:asciiTheme="minorEastAsia" w:hAnsiTheme="minorEastAsia" w:hint="eastAsia"/>
          <w:sz w:val="22"/>
        </w:rPr>
        <w:t>まで一カ月程度かかる場合があります。</w:t>
      </w:r>
    </w:p>
    <w:p w:rsidR="00FF5648" w:rsidRPr="00C260F4" w:rsidRDefault="00FF5648" w:rsidP="00FF5648">
      <w:pPr>
        <w:rPr>
          <w:rFonts w:asciiTheme="minorEastAsia" w:hAnsiTheme="minorEastAsia"/>
          <w:sz w:val="22"/>
        </w:rPr>
      </w:pPr>
      <w:r w:rsidRPr="00C260F4">
        <w:rPr>
          <w:rFonts w:asciiTheme="minorEastAsia" w:hAnsiTheme="minorEastAsia" w:hint="eastAsia"/>
          <w:sz w:val="22"/>
        </w:rPr>
        <w:t xml:space="preserve">　なお、振込金融機関から弊社に発行される（総合）振込証明書をもって、お客さまからの領収書とさせていただきます。個々のお客さまへの改めてのご通知はいたしません。</w:t>
      </w: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 xml:space="preserve">　※専用封筒の郵送に係る手数料は</w:t>
      </w:r>
      <w:r w:rsidR="00076A67" w:rsidRPr="00C260F4">
        <w:rPr>
          <w:rFonts w:asciiTheme="minorEastAsia" w:hAnsiTheme="minorEastAsia" w:hint="eastAsia"/>
          <w:sz w:val="22"/>
        </w:rPr>
        <w:t>弊社</w:t>
      </w:r>
      <w:r w:rsidRPr="00C260F4">
        <w:rPr>
          <w:rFonts w:asciiTheme="minorEastAsia" w:hAnsiTheme="minorEastAsia" w:hint="eastAsia"/>
          <w:sz w:val="22"/>
        </w:rPr>
        <w:t>が負担致します。</w:t>
      </w: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 xml:space="preserve">　※払戻し金額の振込手数料は</w:t>
      </w:r>
      <w:r w:rsidR="00076A67" w:rsidRPr="00C260F4">
        <w:rPr>
          <w:rFonts w:asciiTheme="minorEastAsia" w:hAnsiTheme="minorEastAsia" w:hint="eastAsia"/>
          <w:sz w:val="22"/>
        </w:rPr>
        <w:t>弊社</w:t>
      </w:r>
      <w:r w:rsidRPr="00C260F4">
        <w:rPr>
          <w:rFonts w:asciiTheme="minorEastAsia" w:hAnsiTheme="minorEastAsia" w:hint="eastAsia"/>
          <w:sz w:val="22"/>
        </w:rPr>
        <w:t>が負担致します。</w:t>
      </w:r>
    </w:p>
    <w:p w:rsidR="008B4888" w:rsidRPr="00C260F4" w:rsidRDefault="008B4888" w:rsidP="00631F05">
      <w:pPr>
        <w:ind w:left="440" w:hangingChars="200" w:hanging="440"/>
        <w:rPr>
          <w:rFonts w:asciiTheme="minorEastAsia" w:hAnsiTheme="minorEastAsia"/>
          <w:sz w:val="22"/>
        </w:rPr>
      </w:pPr>
      <w:r w:rsidRPr="00C260F4">
        <w:rPr>
          <w:rFonts w:asciiTheme="minorEastAsia" w:hAnsiTheme="minorEastAsia" w:hint="eastAsia"/>
          <w:sz w:val="22"/>
        </w:rPr>
        <w:t xml:space="preserve">　</w:t>
      </w:r>
      <w:r w:rsidR="00685F7C" w:rsidRPr="00C260F4">
        <w:rPr>
          <w:rFonts w:asciiTheme="minorEastAsia" w:hAnsiTheme="minorEastAsia" w:hint="eastAsia"/>
          <w:sz w:val="22"/>
        </w:rPr>
        <w:t>※</w:t>
      </w:r>
      <w:r w:rsidR="00631F05" w:rsidRPr="00C260F4">
        <w:rPr>
          <w:rFonts w:asciiTheme="minorEastAsia" w:hAnsiTheme="minorEastAsia" w:hint="eastAsia"/>
          <w:sz w:val="22"/>
        </w:rPr>
        <w:t>券面記載事項が不明である場合や、真贋鑑定の結果、当該券片が正規に発行されたものであると認められない場合は払戻</w:t>
      </w:r>
      <w:r w:rsidR="00C260F4" w:rsidRPr="00C260F4">
        <w:rPr>
          <w:rFonts w:asciiTheme="minorEastAsia" w:hAnsiTheme="minorEastAsia" w:hint="eastAsia"/>
          <w:sz w:val="22"/>
        </w:rPr>
        <w:t>し</w:t>
      </w:r>
      <w:r w:rsidR="00631F05" w:rsidRPr="00C260F4">
        <w:rPr>
          <w:rFonts w:asciiTheme="minorEastAsia" w:hAnsiTheme="minorEastAsia" w:hint="eastAsia"/>
          <w:sz w:val="22"/>
        </w:rPr>
        <w:t>いたしません。</w:t>
      </w:r>
    </w:p>
    <w:p w:rsidR="00685F7C" w:rsidRPr="00C260F4" w:rsidRDefault="00685F7C" w:rsidP="008B4888">
      <w:pPr>
        <w:rPr>
          <w:rFonts w:asciiTheme="minorEastAsia" w:hAnsiTheme="minorEastAsia"/>
          <w:sz w:val="22"/>
        </w:rPr>
      </w:pPr>
    </w:p>
    <w:p w:rsidR="00685F7C" w:rsidRPr="00C260F4" w:rsidRDefault="00685F7C" w:rsidP="008B4888">
      <w:pPr>
        <w:rPr>
          <w:rFonts w:asciiTheme="minorEastAsia" w:hAnsiTheme="minorEastAsia"/>
          <w:sz w:val="22"/>
        </w:rPr>
      </w:pPr>
    </w:p>
    <w:p w:rsidR="008B4888" w:rsidRPr="00C260F4" w:rsidRDefault="008B4888" w:rsidP="008B4888">
      <w:pPr>
        <w:rPr>
          <w:rFonts w:asciiTheme="minorEastAsia" w:hAnsiTheme="minorEastAsia"/>
          <w:sz w:val="22"/>
        </w:rPr>
      </w:pPr>
      <w:r w:rsidRPr="00C260F4">
        <w:rPr>
          <w:rFonts w:asciiTheme="minorEastAsia" w:hAnsiTheme="minorEastAsia" w:hint="eastAsia"/>
          <w:sz w:val="22"/>
        </w:rPr>
        <w:t>○払戻しに関するお問い合わせ先</w:t>
      </w:r>
    </w:p>
    <w:p w:rsidR="00C260F4" w:rsidRPr="00C260F4" w:rsidRDefault="00C260F4" w:rsidP="00C260F4">
      <w:pPr>
        <w:rPr>
          <w:rFonts w:asciiTheme="minorEastAsia" w:hAnsiTheme="minorEastAsia"/>
          <w:sz w:val="22"/>
        </w:rPr>
      </w:pPr>
      <w:r w:rsidRPr="00C260F4">
        <w:rPr>
          <w:rFonts w:asciiTheme="minorEastAsia" w:hAnsiTheme="minorEastAsia" w:hint="eastAsia"/>
          <w:sz w:val="22"/>
        </w:rPr>
        <w:t xml:space="preserve">　中日本高速道路株式会社　お客さまセンター（通話料無料・年中無休・２４時間）</w:t>
      </w:r>
    </w:p>
    <w:p w:rsidR="00C260F4" w:rsidRPr="00C260F4" w:rsidRDefault="00C260F4" w:rsidP="00C260F4">
      <w:pPr>
        <w:rPr>
          <w:rFonts w:asciiTheme="minorEastAsia" w:hAnsiTheme="minorEastAsia"/>
          <w:sz w:val="22"/>
        </w:rPr>
      </w:pPr>
      <w:r w:rsidRPr="00C260F4">
        <w:rPr>
          <w:rFonts w:asciiTheme="minorEastAsia" w:hAnsiTheme="minorEastAsia" w:hint="eastAsia"/>
          <w:sz w:val="22"/>
        </w:rPr>
        <w:t xml:space="preserve">　０１２０－９２２－２２９</w:t>
      </w:r>
    </w:p>
    <w:p w:rsidR="00C260F4" w:rsidRPr="00C260F4" w:rsidRDefault="00C260F4" w:rsidP="00C260F4">
      <w:pPr>
        <w:rPr>
          <w:rFonts w:asciiTheme="minorEastAsia" w:hAnsiTheme="minorEastAsia"/>
          <w:sz w:val="22"/>
        </w:rPr>
      </w:pPr>
      <w:r w:rsidRPr="00C260F4">
        <w:rPr>
          <w:rFonts w:asciiTheme="minorEastAsia" w:hAnsiTheme="minorEastAsia" w:hint="eastAsia"/>
          <w:sz w:val="22"/>
        </w:rPr>
        <w:t xml:space="preserve">　フリーダイヤルをご利用になれない場合は ０５２－２２３－０３３３（通話料有料）</w:t>
      </w:r>
    </w:p>
    <w:p w:rsidR="00386E99" w:rsidRPr="00C260F4" w:rsidRDefault="00386E99" w:rsidP="00664797">
      <w:pPr>
        <w:rPr>
          <w:rFonts w:asciiTheme="minorEastAsia" w:hAnsiTheme="minorEastAsia"/>
          <w:sz w:val="22"/>
        </w:rPr>
      </w:pPr>
    </w:p>
    <w:p w:rsidR="00664797" w:rsidRPr="00C260F4" w:rsidRDefault="00664797" w:rsidP="009740C7">
      <w:pPr>
        <w:pStyle w:val="a5"/>
        <w:rPr>
          <w:rFonts w:asciiTheme="minorEastAsia" w:hAnsiTheme="minorEastAsia"/>
          <w:sz w:val="22"/>
        </w:rPr>
      </w:pPr>
      <w:r w:rsidRPr="00C260F4">
        <w:rPr>
          <w:rFonts w:asciiTheme="minorEastAsia" w:hAnsiTheme="minorEastAsia" w:hint="eastAsia"/>
          <w:sz w:val="22"/>
        </w:rPr>
        <w:t>以</w:t>
      </w:r>
      <w:r w:rsidR="00631F05" w:rsidRPr="00C260F4">
        <w:rPr>
          <w:rFonts w:asciiTheme="minorEastAsia" w:hAnsiTheme="minorEastAsia" w:hint="eastAsia"/>
          <w:sz w:val="22"/>
        </w:rPr>
        <w:t xml:space="preserve">　</w:t>
      </w:r>
      <w:r w:rsidRPr="00C260F4">
        <w:rPr>
          <w:rFonts w:asciiTheme="minorEastAsia" w:hAnsiTheme="minorEastAsia" w:hint="eastAsia"/>
          <w:sz w:val="22"/>
        </w:rPr>
        <w:t>上</w:t>
      </w:r>
      <w:r w:rsidR="00631F05" w:rsidRPr="00C260F4">
        <w:rPr>
          <w:rFonts w:asciiTheme="minorEastAsia" w:hAnsiTheme="minorEastAsia" w:hint="eastAsia"/>
          <w:sz w:val="22"/>
        </w:rPr>
        <w:t xml:space="preserve">　</w:t>
      </w:r>
    </w:p>
    <w:p w:rsidR="009740C7" w:rsidRDefault="009740C7" w:rsidP="00664797">
      <w:pPr>
        <w:sectPr w:rsidR="009740C7" w:rsidSect="009740C7">
          <w:pgSz w:w="11906" w:h="16838"/>
          <w:pgMar w:top="1440" w:right="1080" w:bottom="1440" w:left="1080" w:header="851" w:footer="992" w:gutter="0"/>
          <w:cols w:space="425"/>
          <w:docGrid w:type="lines" w:linePitch="360"/>
        </w:sectPr>
      </w:pPr>
    </w:p>
    <w:p w:rsidR="00CF47ED" w:rsidRDefault="000B24F1" w:rsidP="00CF47ED">
      <w:pPr>
        <w:jc w:val="right"/>
        <w:rPr>
          <w:sz w:val="20"/>
          <w:szCs w:val="20"/>
        </w:rPr>
      </w:pPr>
      <w:r>
        <w:rPr>
          <w:rFonts w:hint="eastAsia"/>
          <w:sz w:val="20"/>
          <w:szCs w:val="20"/>
        </w:rPr>
        <w:lastRenderedPageBreak/>
        <w:t xml:space="preserve">　</w:t>
      </w:r>
      <w:r w:rsidR="00CF47ED">
        <w:rPr>
          <w:rFonts w:hint="eastAsia"/>
          <w:sz w:val="20"/>
          <w:szCs w:val="20"/>
        </w:rPr>
        <w:t>年</w:t>
      </w:r>
      <w:r w:rsidR="00BC4D76">
        <w:rPr>
          <w:rFonts w:hint="eastAsia"/>
          <w:sz w:val="20"/>
          <w:szCs w:val="20"/>
        </w:rPr>
        <w:t xml:space="preserve">　　　</w:t>
      </w:r>
      <w:r w:rsidR="00CF47ED">
        <w:rPr>
          <w:rFonts w:hint="eastAsia"/>
          <w:sz w:val="20"/>
          <w:szCs w:val="20"/>
        </w:rPr>
        <w:t>月</w:t>
      </w:r>
      <w:r w:rsidR="00BC4D76">
        <w:rPr>
          <w:rFonts w:hint="eastAsia"/>
          <w:sz w:val="20"/>
          <w:szCs w:val="20"/>
        </w:rPr>
        <w:t xml:space="preserve">　　　</w:t>
      </w:r>
      <w:r w:rsidR="00CF47ED">
        <w:rPr>
          <w:rFonts w:hint="eastAsia"/>
          <w:sz w:val="20"/>
          <w:szCs w:val="20"/>
        </w:rPr>
        <w:t>日</w:t>
      </w:r>
    </w:p>
    <w:p w:rsidR="009740C7" w:rsidRPr="007B6373" w:rsidRDefault="009740C7" w:rsidP="00CF47ED">
      <w:pPr>
        <w:jc w:val="center"/>
        <w:rPr>
          <w:sz w:val="24"/>
          <w:szCs w:val="24"/>
        </w:rPr>
      </w:pPr>
      <w:r w:rsidRPr="007B6373">
        <w:rPr>
          <w:rFonts w:hint="eastAsia"/>
          <w:sz w:val="24"/>
          <w:szCs w:val="24"/>
        </w:rPr>
        <w:t>安房峠道路回数券払戻請求書</w:t>
      </w:r>
    </w:p>
    <w:p w:rsidR="00CF47ED" w:rsidRDefault="00CF47ED" w:rsidP="00664797">
      <w:pPr>
        <w:rPr>
          <w:sz w:val="20"/>
          <w:szCs w:val="20"/>
        </w:rPr>
      </w:pPr>
    </w:p>
    <w:tbl>
      <w:tblPr>
        <w:tblStyle w:val="ac"/>
        <w:tblW w:w="0" w:type="auto"/>
        <w:tblLook w:val="04A0" w:firstRow="1" w:lastRow="0" w:firstColumn="1" w:lastColumn="0" w:noHBand="0" w:noVBand="1"/>
      </w:tblPr>
      <w:tblGrid>
        <w:gridCol w:w="1796"/>
        <w:gridCol w:w="893"/>
        <w:gridCol w:w="1417"/>
        <w:gridCol w:w="992"/>
        <w:gridCol w:w="4111"/>
      </w:tblGrid>
      <w:tr w:rsidR="008B4888" w:rsidTr="00327421">
        <w:tc>
          <w:tcPr>
            <w:tcW w:w="1796" w:type="dxa"/>
          </w:tcPr>
          <w:p w:rsidR="00FF5648" w:rsidRDefault="00FF5648" w:rsidP="00664797">
            <w:pPr>
              <w:rPr>
                <w:sz w:val="20"/>
                <w:szCs w:val="20"/>
              </w:rPr>
            </w:pPr>
            <w:r>
              <w:rPr>
                <w:rFonts w:hint="eastAsia"/>
                <w:sz w:val="20"/>
                <w:szCs w:val="20"/>
              </w:rPr>
              <w:t>フリガナ</w:t>
            </w:r>
          </w:p>
          <w:p w:rsidR="008B4888" w:rsidRDefault="008B4888" w:rsidP="00664797">
            <w:pPr>
              <w:rPr>
                <w:sz w:val="20"/>
                <w:szCs w:val="20"/>
              </w:rPr>
            </w:pPr>
            <w:r>
              <w:rPr>
                <w:rFonts w:hint="eastAsia"/>
                <w:sz w:val="20"/>
                <w:szCs w:val="20"/>
              </w:rPr>
              <w:t>氏名（又は法人名）</w:t>
            </w:r>
          </w:p>
        </w:tc>
        <w:tc>
          <w:tcPr>
            <w:tcW w:w="7413" w:type="dxa"/>
            <w:gridSpan w:val="4"/>
          </w:tcPr>
          <w:p w:rsidR="008B4888" w:rsidRDefault="008B4888" w:rsidP="00664797">
            <w:pPr>
              <w:rPr>
                <w:sz w:val="20"/>
                <w:szCs w:val="20"/>
              </w:rPr>
            </w:pPr>
          </w:p>
          <w:p w:rsidR="008B4888" w:rsidRDefault="008B4888" w:rsidP="00664797">
            <w:pPr>
              <w:rPr>
                <w:sz w:val="20"/>
                <w:szCs w:val="20"/>
              </w:rPr>
            </w:pPr>
          </w:p>
          <w:p w:rsidR="008B4888" w:rsidRDefault="008B4888" w:rsidP="00664797">
            <w:pPr>
              <w:rPr>
                <w:sz w:val="20"/>
                <w:szCs w:val="20"/>
              </w:rPr>
            </w:pPr>
          </w:p>
        </w:tc>
      </w:tr>
      <w:tr w:rsidR="008B4888" w:rsidTr="00327421">
        <w:tc>
          <w:tcPr>
            <w:tcW w:w="1796" w:type="dxa"/>
          </w:tcPr>
          <w:p w:rsidR="008B4888" w:rsidRDefault="008B4888" w:rsidP="00664797">
            <w:pPr>
              <w:rPr>
                <w:sz w:val="20"/>
                <w:szCs w:val="20"/>
              </w:rPr>
            </w:pPr>
            <w:r>
              <w:rPr>
                <w:rFonts w:hint="eastAsia"/>
                <w:sz w:val="20"/>
                <w:szCs w:val="20"/>
              </w:rPr>
              <w:t>住所</w:t>
            </w:r>
          </w:p>
        </w:tc>
        <w:tc>
          <w:tcPr>
            <w:tcW w:w="7413" w:type="dxa"/>
            <w:gridSpan w:val="4"/>
          </w:tcPr>
          <w:p w:rsidR="008B4888" w:rsidRDefault="008B4888" w:rsidP="00664797">
            <w:pPr>
              <w:rPr>
                <w:sz w:val="20"/>
                <w:szCs w:val="20"/>
              </w:rPr>
            </w:pPr>
          </w:p>
          <w:p w:rsidR="008B4888" w:rsidRDefault="008B4888" w:rsidP="00664797">
            <w:pPr>
              <w:rPr>
                <w:sz w:val="20"/>
                <w:szCs w:val="20"/>
              </w:rPr>
            </w:pPr>
          </w:p>
          <w:p w:rsidR="008B4888" w:rsidRDefault="008B4888" w:rsidP="00664797">
            <w:pPr>
              <w:rPr>
                <w:sz w:val="20"/>
                <w:szCs w:val="20"/>
              </w:rPr>
            </w:pPr>
          </w:p>
        </w:tc>
      </w:tr>
      <w:tr w:rsidR="000A029E" w:rsidTr="00327421">
        <w:tc>
          <w:tcPr>
            <w:tcW w:w="1796" w:type="dxa"/>
          </w:tcPr>
          <w:p w:rsidR="000A029E" w:rsidRDefault="000A029E" w:rsidP="00664797">
            <w:pPr>
              <w:rPr>
                <w:sz w:val="20"/>
                <w:szCs w:val="20"/>
              </w:rPr>
            </w:pPr>
            <w:r>
              <w:rPr>
                <w:rFonts w:hint="eastAsia"/>
                <w:sz w:val="20"/>
                <w:szCs w:val="20"/>
              </w:rPr>
              <w:t>電話番号</w:t>
            </w:r>
          </w:p>
          <w:p w:rsidR="000A029E" w:rsidRDefault="000A029E" w:rsidP="00664797">
            <w:pPr>
              <w:rPr>
                <w:sz w:val="20"/>
                <w:szCs w:val="20"/>
              </w:rPr>
            </w:pPr>
          </w:p>
        </w:tc>
        <w:tc>
          <w:tcPr>
            <w:tcW w:w="7413" w:type="dxa"/>
            <w:gridSpan w:val="4"/>
          </w:tcPr>
          <w:p w:rsidR="000A029E" w:rsidRDefault="000A029E" w:rsidP="00664797">
            <w:pPr>
              <w:rPr>
                <w:sz w:val="20"/>
                <w:szCs w:val="20"/>
              </w:rPr>
            </w:pPr>
          </w:p>
        </w:tc>
      </w:tr>
      <w:tr w:rsidR="00FF5648" w:rsidTr="00D61F40">
        <w:trPr>
          <w:trHeight w:val="896"/>
        </w:trPr>
        <w:tc>
          <w:tcPr>
            <w:tcW w:w="1796" w:type="dxa"/>
            <w:vMerge w:val="restart"/>
          </w:tcPr>
          <w:p w:rsidR="00FF5648" w:rsidRDefault="00BC4D76" w:rsidP="00664797">
            <w:pPr>
              <w:rPr>
                <w:sz w:val="20"/>
                <w:szCs w:val="20"/>
              </w:rPr>
            </w:pPr>
            <w:r>
              <w:rPr>
                <w:rFonts w:hint="eastAsia"/>
                <w:sz w:val="20"/>
                <w:szCs w:val="20"/>
              </w:rPr>
              <w:t>券種・枚数</w:t>
            </w:r>
          </w:p>
        </w:tc>
        <w:tc>
          <w:tcPr>
            <w:tcW w:w="893" w:type="dxa"/>
            <w:vAlign w:val="center"/>
          </w:tcPr>
          <w:p w:rsidR="00FF5648" w:rsidRDefault="00FF5648" w:rsidP="00FF5648">
            <w:pPr>
              <w:jc w:val="center"/>
              <w:rPr>
                <w:sz w:val="20"/>
                <w:szCs w:val="20"/>
              </w:rPr>
            </w:pPr>
            <w:r>
              <w:rPr>
                <w:rFonts w:hint="eastAsia"/>
                <w:sz w:val="20"/>
                <w:szCs w:val="20"/>
              </w:rPr>
              <w:t>車種</w:t>
            </w:r>
          </w:p>
        </w:tc>
        <w:tc>
          <w:tcPr>
            <w:tcW w:w="6520" w:type="dxa"/>
            <w:gridSpan w:val="3"/>
            <w:vAlign w:val="center"/>
          </w:tcPr>
          <w:p w:rsidR="00FF5648" w:rsidRPr="00FF5648" w:rsidRDefault="00FF5648" w:rsidP="00D61F40">
            <w:pPr>
              <w:jc w:val="center"/>
              <w:rPr>
                <w:sz w:val="20"/>
                <w:szCs w:val="20"/>
              </w:rPr>
            </w:pPr>
            <w:r>
              <w:rPr>
                <w:rFonts w:hint="eastAsia"/>
                <w:sz w:val="20"/>
                <w:szCs w:val="20"/>
              </w:rPr>
              <w:t xml:space="preserve">軽自動車等　・　普通　・　中型　・　大型　・　</w:t>
            </w:r>
            <w:r w:rsidRPr="009A085A">
              <w:rPr>
                <w:rFonts w:hint="eastAsia"/>
                <w:sz w:val="20"/>
                <w:szCs w:val="20"/>
              </w:rPr>
              <w:t>路線バス</w:t>
            </w:r>
            <w:r>
              <w:rPr>
                <w:rFonts w:hint="eastAsia"/>
                <w:sz w:val="20"/>
                <w:szCs w:val="20"/>
              </w:rPr>
              <w:t xml:space="preserve">　・特大</w:t>
            </w:r>
          </w:p>
        </w:tc>
      </w:tr>
      <w:tr w:rsidR="00505A34" w:rsidTr="00505A34">
        <w:tc>
          <w:tcPr>
            <w:tcW w:w="1796" w:type="dxa"/>
            <w:vMerge/>
          </w:tcPr>
          <w:p w:rsidR="00505A34" w:rsidRDefault="00505A34" w:rsidP="00664797">
            <w:pPr>
              <w:rPr>
                <w:sz w:val="20"/>
                <w:szCs w:val="20"/>
              </w:rPr>
            </w:pPr>
          </w:p>
        </w:tc>
        <w:tc>
          <w:tcPr>
            <w:tcW w:w="893" w:type="dxa"/>
            <w:vAlign w:val="center"/>
          </w:tcPr>
          <w:p w:rsidR="00505A34" w:rsidRDefault="00505A34" w:rsidP="00FF5648">
            <w:pPr>
              <w:jc w:val="center"/>
              <w:rPr>
                <w:sz w:val="20"/>
                <w:szCs w:val="20"/>
              </w:rPr>
            </w:pPr>
            <w:r>
              <w:rPr>
                <w:rFonts w:hint="eastAsia"/>
                <w:sz w:val="20"/>
                <w:szCs w:val="20"/>
              </w:rPr>
              <w:t>枚数</w:t>
            </w:r>
          </w:p>
        </w:tc>
        <w:tc>
          <w:tcPr>
            <w:tcW w:w="1417" w:type="dxa"/>
            <w:tcBorders>
              <w:right w:val="dotted" w:sz="4" w:space="0" w:color="auto"/>
            </w:tcBorders>
          </w:tcPr>
          <w:p w:rsidR="00505A34" w:rsidRDefault="00505A34" w:rsidP="00664797">
            <w:pPr>
              <w:rPr>
                <w:sz w:val="20"/>
                <w:szCs w:val="20"/>
              </w:rPr>
            </w:pPr>
          </w:p>
          <w:p w:rsidR="00505A34" w:rsidRDefault="00505A34" w:rsidP="00664797">
            <w:pPr>
              <w:rPr>
                <w:sz w:val="20"/>
                <w:szCs w:val="20"/>
              </w:rPr>
            </w:pPr>
          </w:p>
        </w:tc>
        <w:tc>
          <w:tcPr>
            <w:tcW w:w="992" w:type="dxa"/>
            <w:tcBorders>
              <w:left w:val="dotted" w:sz="4" w:space="0" w:color="auto"/>
              <w:right w:val="single" w:sz="4" w:space="0" w:color="auto"/>
            </w:tcBorders>
            <w:vAlign w:val="center"/>
          </w:tcPr>
          <w:p w:rsidR="00505A34" w:rsidRDefault="00505A34" w:rsidP="00FF5648">
            <w:pPr>
              <w:jc w:val="center"/>
              <w:rPr>
                <w:sz w:val="20"/>
                <w:szCs w:val="20"/>
              </w:rPr>
            </w:pPr>
            <w:r>
              <w:rPr>
                <w:rFonts w:hint="eastAsia"/>
                <w:sz w:val="20"/>
                <w:szCs w:val="20"/>
              </w:rPr>
              <w:t>枚</w:t>
            </w:r>
          </w:p>
        </w:tc>
        <w:tc>
          <w:tcPr>
            <w:tcW w:w="4111" w:type="dxa"/>
            <w:tcBorders>
              <w:top w:val="nil"/>
              <w:left w:val="single" w:sz="4" w:space="0" w:color="auto"/>
              <w:bottom w:val="single" w:sz="4" w:space="0" w:color="auto"/>
              <w:right w:val="single" w:sz="4" w:space="0" w:color="auto"/>
            </w:tcBorders>
            <w:shd w:val="clear" w:color="auto" w:fill="auto"/>
            <w:vAlign w:val="center"/>
          </w:tcPr>
          <w:p w:rsidR="00505A34" w:rsidRDefault="00505A34" w:rsidP="00FF5648">
            <w:pPr>
              <w:jc w:val="center"/>
              <w:rPr>
                <w:sz w:val="20"/>
                <w:szCs w:val="20"/>
              </w:rPr>
            </w:pPr>
          </w:p>
        </w:tc>
      </w:tr>
    </w:tbl>
    <w:p w:rsidR="00EB6799" w:rsidRDefault="009A085A" w:rsidP="00664797">
      <w:pPr>
        <w:rPr>
          <w:sz w:val="20"/>
          <w:szCs w:val="20"/>
        </w:rPr>
      </w:pPr>
      <w:r>
        <w:rPr>
          <w:rFonts w:hint="eastAsia"/>
          <w:sz w:val="20"/>
          <w:szCs w:val="20"/>
        </w:rPr>
        <w:t>回数券の払戻しは、通用期限が未設定の回数券に限ります。</w:t>
      </w:r>
    </w:p>
    <w:p w:rsidR="009A085A" w:rsidRDefault="009A085A" w:rsidP="00664797">
      <w:pPr>
        <w:rPr>
          <w:sz w:val="20"/>
          <w:szCs w:val="20"/>
        </w:rPr>
      </w:pPr>
    </w:p>
    <w:p w:rsidR="00EB6799" w:rsidRDefault="00EB6799" w:rsidP="00B15D0C">
      <w:pPr>
        <w:widowControl/>
        <w:jc w:val="left"/>
        <w:rPr>
          <w:sz w:val="20"/>
          <w:szCs w:val="20"/>
        </w:rPr>
      </w:pPr>
      <w:r>
        <w:rPr>
          <w:rFonts w:hint="eastAsia"/>
          <w:sz w:val="20"/>
          <w:szCs w:val="20"/>
        </w:rPr>
        <w:t>振込指定先</w:t>
      </w:r>
    </w:p>
    <w:tbl>
      <w:tblPr>
        <w:tblStyle w:val="ac"/>
        <w:tblW w:w="9240" w:type="dxa"/>
        <w:tblLook w:val="04A0" w:firstRow="1" w:lastRow="0" w:firstColumn="1" w:lastColumn="0" w:noHBand="0" w:noVBand="1"/>
      </w:tblPr>
      <w:tblGrid>
        <w:gridCol w:w="1838"/>
        <w:gridCol w:w="1960"/>
        <w:gridCol w:w="1300"/>
        <w:gridCol w:w="2328"/>
        <w:gridCol w:w="1814"/>
      </w:tblGrid>
      <w:tr w:rsidR="00B15D0C" w:rsidRPr="00B15D0C" w:rsidTr="006F253E">
        <w:tc>
          <w:tcPr>
            <w:tcW w:w="1838" w:type="dxa"/>
          </w:tcPr>
          <w:p w:rsidR="00B15D0C" w:rsidRPr="00B15D0C" w:rsidRDefault="00B15D0C" w:rsidP="00B15D0C">
            <w:pPr>
              <w:rPr>
                <w:sz w:val="20"/>
                <w:szCs w:val="20"/>
              </w:rPr>
            </w:pPr>
            <w:r w:rsidRPr="00B15D0C">
              <w:rPr>
                <w:rFonts w:hint="eastAsia"/>
                <w:sz w:val="20"/>
                <w:szCs w:val="20"/>
              </w:rPr>
              <w:t>振込指定</w:t>
            </w:r>
          </w:p>
          <w:p w:rsidR="00B15D0C" w:rsidRPr="00B15D0C" w:rsidRDefault="00B15D0C" w:rsidP="00B15D0C">
            <w:pPr>
              <w:rPr>
                <w:sz w:val="20"/>
                <w:szCs w:val="20"/>
              </w:rPr>
            </w:pPr>
            <w:r w:rsidRPr="00B15D0C">
              <w:rPr>
                <w:rFonts w:hint="eastAsia"/>
                <w:sz w:val="20"/>
                <w:szCs w:val="20"/>
              </w:rPr>
              <w:t>金融機関名</w:t>
            </w:r>
          </w:p>
        </w:tc>
        <w:tc>
          <w:tcPr>
            <w:tcW w:w="1960" w:type="dxa"/>
            <w:tcBorders>
              <w:bottom w:val="single" w:sz="4" w:space="0" w:color="auto"/>
              <w:right w:val="dashSmallGap" w:sz="4" w:space="0" w:color="auto"/>
            </w:tcBorders>
          </w:tcPr>
          <w:p w:rsidR="00B15D0C" w:rsidRPr="00B15D0C" w:rsidRDefault="00B15D0C" w:rsidP="00B15D0C">
            <w:pPr>
              <w:rPr>
                <w:sz w:val="20"/>
                <w:szCs w:val="20"/>
              </w:rPr>
            </w:pPr>
          </w:p>
        </w:tc>
        <w:tc>
          <w:tcPr>
            <w:tcW w:w="1300"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r w:rsidRPr="00B15D0C">
              <w:rPr>
                <w:rFonts w:hint="eastAsia"/>
                <w:sz w:val="20"/>
                <w:szCs w:val="20"/>
              </w:rPr>
              <w:t>銀行</w:t>
            </w:r>
          </w:p>
          <w:p w:rsidR="00B15D0C" w:rsidRPr="00B15D0C" w:rsidRDefault="00FF5648" w:rsidP="00B15D0C">
            <w:pPr>
              <w:rPr>
                <w:sz w:val="20"/>
                <w:szCs w:val="20"/>
              </w:rPr>
            </w:pPr>
            <w:r>
              <w:rPr>
                <w:rFonts w:hint="eastAsia"/>
                <w:sz w:val="20"/>
                <w:szCs w:val="20"/>
              </w:rPr>
              <w:t>信用</w:t>
            </w:r>
            <w:r w:rsidR="00B15D0C" w:rsidRPr="00B15D0C">
              <w:rPr>
                <w:rFonts w:hint="eastAsia"/>
                <w:sz w:val="20"/>
                <w:szCs w:val="20"/>
              </w:rPr>
              <w:t>金庫</w:t>
            </w:r>
          </w:p>
          <w:p w:rsidR="00B15D0C" w:rsidRPr="00B15D0C" w:rsidRDefault="00FF5648" w:rsidP="00B15D0C">
            <w:pPr>
              <w:rPr>
                <w:sz w:val="20"/>
                <w:szCs w:val="20"/>
              </w:rPr>
            </w:pPr>
            <w:r>
              <w:rPr>
                <w:rFonts w:hint="eastAsia"/>
                <w:sz w:val="20"/>
                <w:szCs w:val="20"/>
              </w:rPr>
              <w:t>信用</w:t>
            </w:r>
            <w:r w:rsidR="00B15D0C" w:rsidRPr="00B15D0C">
              <w:rPr>
                <w:rFonts w:hint="eastAsia"/>
                <w:sz w:val="20"/>
                <w:szCs w:val="20"/>
              </w:rPr>
              <w:t>組合</w:t>
            </w:r>
          </w:p>
        </w:tc>
        <w:tc>
          <w:tcPr>
            <w:tcW w:w="2328"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1814" w:type="dxa"/>
            <w:tcBorders>
              <w:left w:val="dashSmallGap" w:sz="4" w:space="0" w:color="auto"/>
              <w:bottom w:val="single" w:sz="4" w:space="0" w:color="auto"/>
            </w:tcBorders>
          </w:tcPr>
          <w:p w:rsidR="00B15D0C" w:rsidRPr="00B15D0C" w:rsidRDefault="00B15D0C" w:rsidP="00B15D0C">
            <w:pPr>
              <w:rPr>
                <w:sz w:val="20"/>
                <w:szCs w:val="20"/>
              </w:rPr>
            </w:pPr>
            <w:r w:rsidRPr="00B15D0C">
              <w:rPr>
                <w:rFonts w:hint="eastAsia"/>
                <w:sz w:val="20"/>
                <w:szCs w:val="20"/>
              </w:rPr>
              <w:t>支店</w:t>
            </w:r>
          </w:p>
        </w:tc>
      </w:tr>
      <w:tr w:rsidR="00FA442B" w:rsidRPr="00B15D0C" w:rsidTr="006F253E">
        <w:trPr>
          <w:trHeight w:val="896"/>
        </w:trPr>
        <w:tc>
          <w:tcPr>
            <w:tcW w:w="1838" w:type="dxa"/>
            <w:vAlign w:val="center"/>
          </w:tcPr>
          <w:p w:rsidR="00FA442B" w:rsidRPr="00B15D0C" w:rsidRDefault="00FA442B" w:rsidP="00FA442B">
            <w:pPr>
              <w:rPr>
                <w:sz w:val="20"/>
                <w:szCs w:val="20"/>
              </w:rPr>
            </w:pPr>
            <w:r w:rsidRPr="00B15D0C">
              <w:rPr>
                <w:rFonts w:hint="eastAsia"/>
                <w:sz w:val="20"/>
                <w:szCs w:val="20"/>
              </w:rPr>
              <w:t>口座種別</w:t>
            </w:r>
          </w:p>
        </w:tc>
        <w:tc>
          <w:tcPr>
            <w:tcW w:w="7402" w:type="dxa"/>
            <w:gridSpan w:val="4"/>
            <w:tcBorders>
              <w:bottom w:val="single" w:sz="4" w:space="0" w:color="auto"/>
            </w:tcBorders>
            <w:vAlign w:val="center"/>
          </w:tcPr>
          <w:p w:rsidR="00FA442B" w:rsidRPr="00B15D0C" w:rsidRDefault="00FA442B" w:rsidP="00FA442B">
            <w:pPr>
              <w:ind w:firstLineChars="200" w:firstLine="400"/>
              <w:rPr>
                <w:sz w:val="20"/>
                <w:szCs w:val="20"/>
              </w:rPr>
            </w:pPr>
            <w:r>
              <w:rPr>
                <w:rFonts w:hint="eastAsia"/>
                <w:sz w:val="20"/>
                <w:szCs w:val="20"/>
              </w:rPr>
              <w:t>普通　　・　　当座</w:t>
            </w:r>
          </w:p>
        </w:tc>
      </w:tr>
      <w:tr w:rsidR="00BC4D76" w:rsidRPr="00B15D0C" w:rsidTr="006F253E">
        <w:tc>
          <w:tcPr>
            <w:tcW w:w="1838" w:type="dxa"/>
          </w:tcPr>
          <w:p w:rsidR="00BC4D76" w:rsidRPr="00B15D0C" w:rsidRDefault="00BC4D76" w:rsidP="00B15D0C">
            <w:pPr>
              <w:rPr>
                <w:sz w:val="20"/>
                <w:szCs w:val="20"/>
              </w:rPr>
            </w:pPr>
            <w:r w:rsidRPr="00B15D0C">
              <w:rPr>
                <w:rFonts w:hint="eastAsia"/>
                <w:sz w:val="20"/>
                <w:szCs w:val="20"/>
              </w:rPr>
              <w:t>口座番号</w:t>
            </w:r>
          </w:p>
        </w:tc>
        <w:tc>
          <w:tcPr>
            <w:tcW w:w="7402" w:type="dxa"/>
            <w:gridSpan w:val="4"/>
          </w:tcPr>
          <w:p w:rsidR="00BC4D76" w:rsidRPr="00B15D0C" w:rsidRDefault="00BC4D76" w:rsidP="00B15D0C">
            <w:pPr>
              <w:rPr>
                <w:sz w:val="20"/>
                <w:szCs w:val="20"/>
              </w:rPr>
            </w:pPr>
          </w:p>
          <w:p w:rsidR="00BC4D76" w:rsidRPr="00B15D0C" w:rsidRDefault="00BC4D76" w:rsidP="00B15D0C">
            <w:pPr>
              <w:rPr>
                <w:sz w:val="20"/>
                <w:szCs w:val="20"/>
              </w:rPr>
            </w:pPr>
          </w:p>
        </w:tc>
      </w:tr>
      <w:tr w:rsidR="00B15D0C" w:rsidRPr="00B15D0C" w:rsidTr="006F253E">
        <w:tc>
          <w:tcPr>
            <w:tcW w:w="1838" w:type="dxa"/>
            <w:tcBorders>
              <w:bottom w:val="dashed" w:sz="4" w:space="0" w:color="auto"/>
            </w:tcBorders>
          </w:tcPr>
          <w:p w:rsidR="00B15D0C" w:rsidRPr="00B15D0C" w:rsidRDefault="00FF5648" w:rsidP="00B15D0C">
            <w:pPr>
              <w:rPr>
                <w:sz w:val="20"/>
                <w:szCs w:val="20"/>
              </w:rPr>
            </w:pPr>
            <w:r>
              <w:rPr>
                <w:rFonts w:hint="eastAsia"/>
                <w:sz w:val="20"/>
                <w:szCs w:val="20"/>
              </w:rPr>
              <w:t>フリガナ</w:t>
            </w:r>
          </w:p>
        </w:tc>
        <w:tc>
          <w:tcPr>
            <w:tcW w:w="7402" w:type="dxa"/>
            <w:gridSpan w:val="4"/>
            <w:tcBorders>
              <w:bottom w:val="dashed" w:sz="4" w:space="0" w:color="auto"/>
            </w:tcBorders>
          </w:tcPr>
          <w:p w:rsidR="00FF5648" w:rsidRPr="00B15D0C" w:rsidRDefault="00FF5648" w:rsidP="00B15D0C">
            <w:pPr>
              <w:rPr>
                <w:sz w:val="20"/>
                <w:szCs w:val="20"/>
              </w:rPr>
            </w:pPr>
          </w:p>
        </w:tc>
      </w:tr>
      <w:tr w:rsidR="00FA442B" w:rsidRPr="00B15D0C" w:rsidTr="006F253E">
        <w:trPr>
          <w:trHeight w:val="810"/>
        </w:trPr>
        <w:tc>
          <w:tcPr>
            <w:tcW w:w="1838" w:type="dxa"/>
            <w:tcBorders>
              <w:top w:val="dashed" w:sz="4" w:space="0" w:color="auto"/>
            </w:tcBorders>
          </w:tcPr>
          <w:p w:rsidR="00FA442B" w:rsidRDefault="00FA442B" w:rsidP="00B15D0C">
            <w:pPr>
              <w:rPr>
                <w:sz w:val="20"/>
                <w:szCs w:val="20"/>
              </w:rPr>
            </w:pPr>
            <w:r>
              <w:rPr>
                <w:rFonts w:hint="eastAsia"/>
                <w:sz w:val="20"/>
                <w:szCs w:val="20"/>
              </w:rPr>
              <w:t>口座名義</w:t>
            </w:r>
          </w:p>
          <w:p w:rsidR="00FA442B" w:rsidRDefault="00FA442B" w:rsidP="00B15D0C">
            <w:pPr>
              <w:rPr>
                <w:sz w:val="20"/>
                <w:szCs w:val="20"/>
              </w:rPr>
            </w:pPr>
          </w:p>
        </w:tc>
        <w:tc>
          <w:tcPr>
            <w:tcW w:w="7402" w:type="dxa"/>
            <w:gridSpan w:val="4"/>
            <w:tcBorders>
              <w:top w:val="dashed" w:sz="4" w:space="0" w:color="auto"/>
            </w:tcBorders>
          </w:tcPr>
          <w:p w:rsidR="00FA442B" w:rsidRPr="00B15D0C" w:rsidRDefault="00FA442B" w:rsidP="00B15D0C">
            <w:pPr>
              <w:rPr>
                <w:sz w:val="20"/>
                <w:szCs w:val="20"/>
              </w:rPr>
            </w:pPr>
          </w:p>
        </w:tc>
      </w:tr>
    </w:tbl>
    <w:p w:rsidR="008B4888" w:rsidRDefault="00C71A1D">
      <w:pPr>
        <w:widowControl/>
        <w:jc w:val="left"/>
        <w:rPr>
          <w:sz w:val="20"/>
          <w:szCs w:val="20"/>
        </w:rPr>
      </w:pPr>
      <w:r>
        <w:rPr>
          <w:rFonts w:hint="eastAsia"/>
          <w:sz w:val="20"/>
          <w:szCs w:val="20"/>
        </w:rPr>
        <w:t>※お振込先は、申請者ご本人様の</w:t>
      </w:r>
      <w:r w:rsidR="00EB6799">
        <w:rPr>
          <w:rFonts w:hint="eastAsia"/>
          <w:sz w:val="20"/>
          <w:szCs w:val="20"/>
        </w:rPr>
        <w:t>口座とさせていただきます。</w:t>
      </w:r>
    </w:p>
    <w:p w:rsidR="00FF5648" w:rsidRDefault="00FF5648" w:rsidP="00FF5648">
      <w:pPr>
        <w:rPr>
          <w:sz w:val="20"/>
          <w:szCs w:val="20"/>
        </w:rPr>
      </w:pPr>
    </w:p>
    <w:p w:rsidR="00FF5648" w:rsidRPr="00534C86" w:rsidRDefault="00FF5648" w:rsidP="00FF5648">
      <w:pPr>
        <w:rPr>
          <w:color w:val="FF0000"/>
          <w:sz w:val="20"/>
          <w:szCs w:val="20"/>
          <w:bdr w:val="single" w:sz="4" w:space="0" w:color="auto"/>
        </w:rPr>
      </w:pPr>
      <w:r w:rsidRPr="00534C86">
        <w:rPr>
          <w:rFonts w:hint="eastAsia"/>
          <w:color w:val="FF0000"/>
          <w:sz w:val="20"/>
          <w:szCs w:val="20"/>
          <w:bdr w:val="single" w:sz="4" w:space="0" w:color="auto"/>
        </w:rPr>
        <w:t>お客さまの個人情報は、法令</w:t>
      </w:r>
      <w:r w:rsidR="004850B8">
        <w:rPr>
          <w:rFonts w:hint="eastAsia"/>
          <w:color w:val="FF0000"/>
          <w:sz w:val="20"/>
          <w:szCs w:val="20"/>
          <w:bdr w:val="single" w:sz="4" w:space="0" w:color="auto"/>
        </w:rPr>
        <w:t>等</w:t>
      </w:r>
      <w:r w:rsidRPr="00534C86">
        <w:rPr>
          <w:rFonts w:hint="eastAsia"/>
          <w:color w:val="FF0000"/>
          <w:sz w:val="20"/>
          <w:szCs w:val="20"/>
          <w:bdr w:val="single" w:sz="4" w:space="0" w:color="auto"/>
        </w:rPr>
        <w:t>により開示を求められた場合を除き回数券の払戻の業務のみに使用いたします</w:t>
      </w:r>
    </w:p>
    <w:p w:rsidR="00FD1097" w:rsidRPr="007B6373" w:rsidRDefault="00FD1097" w:rsidP="00664797">
      <w:pPr>
        <w:rPr>
          <w:sz w:val="20"/>
          <w:szCs w:val="20"/>
        </w:rPr>
      </w:pPr>
    </w:p>
    <w:sectPr w:rsidR="00FD1097" w:rsidRPr="007B6373" w:rsidSect="009740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C4" w:rsidRDefault="000118C4" w:rsidP="009740C7">
      <w:r>
        <w:separator/>
      </w:r>
    </w:p>
  </w:endnote>
  <w:endnote w:type="continuationSeparator" w:id="0">
    <w:p w:rsidR="000118C4" w:rsidRDefault="000118C4" w:rsidP="009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C4" w:rsidRDefault="000118C4" w:rsidP="009740C7">
      <w:r>
        <w:separator/>
      </w:r>
    </w:p>
  </w:footnote>
  <w:footnote w:type="continuationSeparator" w:id="0">
    <w:p w:rsidR="000118C4" w:rsidRDefault="000118C4" w:rsidP="0097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356"/>
    <w:multiLevelType w:val="hybridMultilevel"/>
    <w:tmpl w:val="BD9A561A"/>
    <w:lvl w:ilvl="0" w:tplc="E8B28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47B9F"/>
    <w:multiLevelType w:val="hybridMultilevel"/>
    <w:tmpl w:val="8F680282"/>
    <w:lvl w:ilvl="0" w:tplc="C3F2BC6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24B75"/>
    <w:multiLevelType w:val="hybridMultilevel"/>
    <w:tmpl w:val="314CB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3E"/>
    <w:rsid w:val="000118C4"/>
    <w:rsid w:val="00076A67"/>
    <w:rsid w:val="000A029E"/>
    <w:rsid w:val="000B24F1"/>
    <w:rsid w:val="000F3262"/>
    <w:rsid w:val="001A788D"/>
    <w:rsid w:val="001B795D"/>
    <w:rsid w:val="00237DC0"/>
    <w:rsid w:val="00284521"/>
    <w:rsid w:val="00327421"/>
    <w:rsid w:val="00386E99"/>
    <w:rsid w:val="003E2D94"/>
    <w:rsid w:val="00464F1C"/>
    <w:rsid w:val="004850B8"/>
    <w:rsid w:val="00505A34"/>
    <w:rsid w:val="00576AE8"/>
    <w:rsid w:val="00623296"/>
    <w:rsid w:val="00631F05"/>
    <w:rsid w:val="00664797"/>
    <w:rsid w:val="00685F7C"/>
    <w:rsid w:val="006C5C82"/>
    <w:rsid w:val="006F253E"/>
    <w:rsid w:val="0079243E"/>
    <w:rsid w:val="007B6373"/>
    <w:rsid w:val="00830B50"/>
    <w:rsid w:val="00881183"/>
    <w:rsid w:val="00881741"/>
    <w:rsid w:val="008B4888"/>
    <w:rsid w:val="00926A07"/>
    <w:rsid w:val="009740C7"/>
    <w:rsid w:val="009A085A"/>
    <w:rsid w:val="00A616E5"/>
    <w:rsid w:val="00B15D0C"/>
    <w:rsid w:val="00BA6C29"/>
    <w:rsid w:val="00BC4D76"/>
    <w:rsid w:val="00BC650C"/>
    <w:rsid w:val="00BD7F5F"/>
    <w:rsid w:val="00C260F4"/>
    <w:rsid w:val="00C71A1D"/>
    <w:rsid w:val="00CF47ED"/>
    <w:rsid w:val="00D61F40"/>
    <w:rsid w:val="00DC3E69"/>
    <w:rsid w:val="00E511AF"/>
    <w:rsid w:val="00EB6799"/>
    <w:rsid w:val="00FA442B"/>
    <w:rsid w:val="00FD1097"/>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6B15C"/>
  <w15:chartTrackingRefBased/>
  <w15:docId w15:val="{ED96EFD3-4797-4228-B1A5-C54B909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797"/>
    <w:pPr>
      <w:jc w:val="center"/>
    </w:pPr>
  </w:style>
  <w:style w:type="character" w:customStyle="1" w:styleId="a4">
    <w:name w:val="記 (文字)"/>
    <w:basedOn w:val="a0"/>
    <w:link w:val="a3"/>
    <w:uiPriority w:val="99"/>
    <w:rsid w:val="00664797"/>
  </w:style>
  <w:style w:type="paragraph" w:styleId="a5">
    <w:name w:val="Closing"/>
    <w:basedOn w:val="a"/>
    <w:link w:val="a6"/>
    <w:uiPriority w:val="99"/>
    <w:unhideWhenUsed/>
    <w:rsid w:val="00664797"/>
    <w:pPr>
      <w:jc w:val="right"/>
    </w:pPr>
  </w:style>
  <w:style w:type="character" w:customStyle="1" w:styleId="a6">
    <w:name w:val="結語 (文字)"/>
    <w:basedOn w:val="a0"/>
    <w:link w:val="a5"/>
    <w:uiPriority w:val="99"/>
    <w:rsid w:val="00664797"/>
  </w:style>
  <w:style w:type="paragraph" w:styleId="a7">
    <w:name w:val="List Paragraph"/>
    <w:basedOn w:val="a"/>
    <w:uiPriority w:val="34"/>
    <w:qFormat/>
    <w:rsid w:val="00386E99"/>
    <w:pPr>
      <w:ind w:leftChars="400" w:left="840"/>
    </w:pPr>
  </w:style>
  <w:style w:type="paragraph" w:customStyle="1" w:styleId="Default">
    <w:name w:val="Default"/>
    <w:rsid w:val="00386E99"/>
    <w:pPr>
      <w:widowControl w:val="0"/>
      <w:autoSpaceDE w:val="0"/>
      <w:autoSpaceDN w:val="0"/>
      <w:adjustRightInd w:val="0"/>
    </w:pPr>
    <w:rPr>
      <w:rFonts w:ascii="ＭＳ 明朝" w:eastAsia="ＭＳ 明朝" w:cs="ＭＳ 明朝"/>
      <w:color w:val="000000"/>
      <w:kern w:val="0"/>
      <w:sz w:val="24"/>
      <w:szCs w:val="24"/>
    </w:rPr>
  </w:style>
  <w:style w:type="character" w:customStyle="1" w:styleId="tellink">
    <w:name w:val="tel_link"/>
    <w:basedOn w:val="a0"/>
    <w:rsid w:val="00386E99"/>
  </w:style>
  <w:style w:type="paragraph" w:styleId="a8">
    <w:name w:val="header"/>
    <w:basedOn w:val="a"/>
    <w:link w:val="a9"/>
    <w:uiPriority w:val="99"/>
    <w:unhideWhenUsed/>
    <w:rsid w:val="009740C7"/>
    <w:pPr>
      <w:tabs>
        <w:tab w:val="center" w:pos="4252"/>
        <w:tab w:val="right" w:pos="8504"/>
      </w:tabs>
      <w:snapToGrid w:val="0"/>
    </w:pPr>
  </w:style>
  <w:style w:type="character" w:customStyle="1" w:styleId="a9">
    <w:name w:val="ヘッダー (文字)"/>
    <w:basedOn w:val="a0"/>
    <w:link w:val="a8"/>
    <w:uiPriority w:val="99"/>
    <w:rsid w:val="009740C7"/>
  </w:style>
  <w:style w:type="paragraph" w:styleId="aa">
    <w:name w:val="footer"/>
    <w:basedOn w:val="a"/>
    <w:link w:val="ab"/>
    <w:uiPriority w:val="99"/>
    <w:unhideWhenUsed/>
    <w:rsid w:val="009740C7"/>
    <w:pPr>
      <w:tabs>
        <w:tab w:val="center" w:pos="4252"/>
        <w:tab w:val="right" w:pos="8504"/>
      </w:tabs>
      <w:snapToGrid w:val="0"/>
    </w:pPr>
  </w:style>
  <w:style w:type="character" w:customStyle="1" w:styleId="ab">
    <w:name w:val="フッター (文字)"/>
    <w:basedOn w:val="a0"/>
    <w:link w:val="aa"/>
    <w:uiPriority w:val="99"/>
    <w:rsid w:val="009740C7"/>
  </w:style>
  <w:style w:type="table" w:styleId="ac">
    <w:name w:val="Table Grid"/>
    <w:basedOn w:val="a1"/>
    <w:uiPriority w:val="39"/>
    <w:rsid w:val="00CF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E2D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2D94"/>
    <w:rPr>
      <w:rFonts w:asciiTheme="majorHAnsi" w:eastAsiaTheme="majorEastAsia" w:hAnsiTheme="majorHAnsi" w:cstheme="majorBidi"/>
      <w:sz w:val="18"/>
      <w:szCs w:val="18"/>
    </w:rPr>
  </w:style>
  <w:style w:type="paragraph" w:styleId="Web">
    <w:name w:val="Normal (Web)"/>
    <w:basedOn w:val="a"/>
    <w:uiPriority w:val="99"/>
    <w:semiHidden/>
    <w:unhideWhenUsed/>
    <w:rsid w:val="00464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32026">
      <w:bodyDiv w:val="1"/>
      <w:marLeft w:val="0"/>
      <w:marRight w:val="0"/>
      <w:marTop w:val="0"/>
      <w:marBottom w:val="0"/>
      <w:divBdr>
        <w:top w:val="none" w:sz="0" w:space="0" w:color="auto"/>
        <w:left w:val="none" w:sz="0" w:space="0" w:color="auto"/>
        <w:bottom w:val="none" w:sz="0" w:space="0" w:color="auto"/>
        <w:right w:val="none" w:sz="0" w:space="0" w:color="auto"/>
      </w:divBdr>
    </w:div>
    <w:div w:id="1124617737">
      <w:bodyDiv w:val="1"/>
      <w:marLeft w:val="0"/>
      <w:marRight w:val="0"/>
      <w:marTop w:val="0"/>
      <w:marBottom w:val="0"/>
      <w:divBdr>
        <w:top w:val="none" w:sz="0" w:space="0" w:color="auto"/>
        <w:left w:val="none" w:sz="0" w:space="0" w:color="auto"/>
        <w:bottom w:val="none" w:sz="0" w:space="0" w:color="auto"/>
        <w:right w:val="none" w:sz="0" w:space="0" w:color="auto"/>
      </w:divBdr>
    </w:div>
    <w:div w:id="12193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8C6B-C2ED-4705-8E51-A7492F6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澤井 竜佑</dc:creator>
  <cp:keywords/>
  <dc:description/>
  <cp:lastModifiedBy>澤井 竜佑</cp:lastModifiedBy>
  <cp:revision>4</cp:revision>
  <cp:lastPrinted>2020-03-03T00:40:00Z</cp:lastPrinted>
  <dcterms:created xsi:type="dcterms:W3CDTF">2020-06-25T04:53:00Z</dcterms:created>
  <dcterms:modified xsi:type="dcterms:W3CDTF">2020-06-25T05:13:00Z</dcterms:modified>
</cp:coreProperties>
</file>